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2DF5" w14:textId="4A1B70F7" w:rsidR="00D6589B" w:rsidRDefault="00680BA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0BAF">
        <w:rPr>
          <w:rFonts w:ascii="Arial" w:hAnsi="Arial" w:cs="Arial"/>
          <w:bCs/>
          <w:spacing w:val="-3"/>
          <w:sz w:val="22"/>
          <w:szCs w:val="22"/>
        </w:rPr>
        <w:t>The Queensland Building and Construction Commission’s (QBCC) compliance and enforcement powers include the ability to direct a person to rectify defective or incomplete building works or remedy consequential damage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018F66F" w14:textId="4427BD5C" w:rsidR="00D6589B" w:rsidRPr="00A527A5" w:rsidRDefault="00680BA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0BAF">
        <w:rPr>
          <w:rFonts w:ascii="Arial" w:hAnsi="Arial" w:cs="Arial"/>
          <w:bCs/>
          <w:spacing w:val="-3"/>
          <w:sz w:val="22"/>
          <w:szCs w:val="22"/>
        </w:rPr>
        <w:t xml:space="preserve">From 1 October 1999, the rectification period, within which a person must comply with the direction, was legislated in the </w:t>
      </w:r>
      <w:r w:rsidRPr="00680BAF">
        <w:rPr>
          <w:rFonts w:ascii="Arial" w:hAnsi="Arial" w:cs="Arial"/>
          <w:bCs/>
          <w:i/>
          <w:iCs/>
          <w:spacing w:val="-3"/>
          <w:sz w:val="22"/>
          <w:szCs w:val="22"/>
        </w:rPr>
        <w:t>Queensland Building and Construction Commission Act 1991</w:t>
      </w:r>
      <w:r w:rsidRPr="00680BAF">
        <w:rPr>
          <w:rFonts w:ascii="Arial" w:hAnsi="Arial" w:cs="Arial"/>
          <w:bCs/>
          <w:spacing w:val="-3"/>
          <w:sz w:val="22"/>
          <w:szCs w:val="22"/>
        </w:rPr>
        <w:t xml:space="preserve"> (QBCC Act) to be at least 28 days, unless QBCC was satisfied there was a significant hazard, or a substantial loss might otherwise be incurred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5D11458" w14:textId="593DBF4D" w:rsidR="00D6589B" w:rsidRPr="00680BAF" w:rsidRDefault="00680BA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Pr="00680BAF">
        <w:rPr>
          <w:rFonts w:ascii="Arial" w:hAnsi="Arial" w:cs="Arial"/>
          <w:sz w:val="22"/>
          <w:szCs w:val="22"/>
        </w:rPr>
        <w:t>2019, amendments to the QBCC Act commenced to provide for the rectification period to be prescribed by regulation. At the time, no regulation was made. In the absence of a prescribed rectification period, QBCC continued its existing practice of generally providing 35 days for a person to rectify building work, from the day the direction is issued. This provides a minimum 28-day period for the work to be completed and allows for the postage and receipt of directions</w:t>
      </w:r>
      <w:r w:rsidR="00D6589B" w:rsidRPr="00680BAF">
        <w:rPr>
          <w:rFonts w:ascii="Arial" w:hAnsi="Arial" w:cs="Arial"/>
          <w:sz w:val="22"/>
          <w:szCs w:val="22"/>
        </w:rPr>
        <w:t>.</w:t>
      </w:r>
    </w:p>
    <w:p w14:paraId="30E0CC95" w14:textId="33FE07AA" w:rsidR="00680BAF" w:rsidRDefault="00680BA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0BAF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80BAF">
        <w:rPr>
          <w:rFonts w:ascii="Arial" w:hAnsi="Arial" w:cs="Arial"/>
          <w:bCs/>
          <w:spacing w:val="-3"/>
          <w:sz w:val="22"/>
          <w:szCs w:val="22"/>
        </w:rPr>
        <w:t xml:space="preserve"> the Queensland Building and Construction Commission (Rectification of Building Work) Amendment Regulation 2021 was being progressed concurrently for Governor in Council consideration, to prescribe that a period of 35 days must be stated in a direction.</w:t>
      </w:r>
    </w:p>
    <w:p w14:paraId="3378E0FF" w14:textId="362689F6" w:rsidR="00680BAF" w:rsidRDefault="00680BAF" w:rsidP="00680BA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0BA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680BAF">
        <w:rPr>
          <w:rFonts w:ascii="Arial" w:hAnsi="Arial" w:cs="Arial"/>
          <w:bCs/>
          <w:spacing w:val="-3"/>
          <w:sz w:val="22"/>
          <w:szCs w:val="22"/>
        </w:rPr>
        <w:t xml:space="preserve"> the preparation of amendments to the </w:t>
      </w:r>
      <w:r w:rsidRPr="00680BAF">
        <w:rPr>
          <w:rFonts w:ascii="Arial" w:hAnsi="Arial" w:cs="Arial"/>
          <w:bCs/>
          <w:i/>
          <w:iCs/>
          <w:spacing w:val="-3"/>
          <w:sz w:val="22"/>
          <w:szCs w:val="22"/>
        </w:rPr>
        <w:t>Queensland Building and Construction Commission Act 1991</w:t>
      </w:r>
      <w:r w:rsidRPr="00680BAF">
        <w:rPr>
          <w:rFonts w:ascii="Arial" w:hAnsi="Arial" w:cs="Arial"/>
          <w:bCs/>
          <w:spacing w:val="-3"/>
          <w:sz w:val="22"/>
          <w:szCs w:val="22"/>
        </w:rPr>
        <w:t xml:space="preserve"> to retrospectively validate directions (and any necessary validation of consequential actions taken arising from those directions) that have been made on or after </w:t>
      </w:r>
      <w:r w:rsidR="00697C1A">
        <w:rPr>
          <w:rFonts w:ascii="Arial" w:hAnsi="Arial" w:cs="Arial"/>
          <w:bCs/>
          <w:spacing w:val="-3"/>
          <w:sz w:val="22"/>
          <w:szCs w:val="22"/>
        </w:rPr>
        <w:br/>
      </w:r>
      <w:r w:rsidRPr="00680BAF">
        <w:rPr>
          <w:rFonts w:ascii="Arial" w:hAnsi="Arial" w:cs="Arial"/>
          <w:bCs/>
          <w:spacing w:val="-3"/>
          <w:sz w:val="22"/>
          <w:szCs w:val="22"/>
        </w:rPr>
        <w:t>11 November 2019.</w:t>
      </w:r>
    </w:p>
    <w:p w14:paraId="6C43934D" w14:textId="556EA595" w:rsidR="00680BAF" w:rsidRPr="00680BAF" w:rsidRDefault="00680BAF" w:rsidP="00680BA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80BAF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680BAF">
        <w:rPr>
          <w:rFonts w:ascii="Arial" w:hAnsi="Arial" w:cs="Arial"/>
          <w:bCs/>
          <w:spacing w:val="-3"/>
          <w:sz w:val="22"/>
          <w:szCs w:val="22"/>
        </w:rPr>
        <w:t xml:space="preserve"> the amendments be introduced as an amendment during consideration in detail.</w:t>
      </w:r>
    </w:p>
    <w:p w14:paraId="5106675C" w14:textId="77777777"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DB803C4" w14:textId="52BFEC91"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680BAF">
        <w:rPr>
          <w:rFonts w:ascii="Arial" w:hAnsi="Arial" w:cs="Arial"/>
          <w:iCs/>
          <w:sz w:val="22"/>
          <w:szCs w:val="22"/>
        </w:rPr>
        <w:t>:</w:t>
      </w:r>
    </w:p>
    <w:p w14:paraId="2D6CBE44" w14:textId="602C5C53" w:rsidR="00732E22" w:rsidRDefault="00286B4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80BAF" w:rsidRPr="00CC59CC">
          <w:rPr>
            <w:rStyle w:val="Hyperlink"/>
            <w:rFonts w:ascii="Arial" w:hAnsi="Arial" w:cs="Arial"/>
            <w:sz w:val="22"/>
            <w:szCs w:val="22"/>
          </w:rPr>
          <w:t xml:space="preserve">Justice and Other Legislation Amendment Bill 2021 </w:t>
        </w:r>
        <w:r w:rsidR="004D3394" w:rsidRPr="00CC59CC">
          <w:rPr>
            <w:rStyle w:val="Hyperlink"/>
            <w:rFonts w:ascii="Arial" w:hAnsi="Arial" w:cs="Arial"/>
            <w:sz w:val="22"/>
            <w:szCs w:val="22"/>
          </w:rPr>
          <w:t xml:space="preserve">amendments during consideration in detail </w:t>
        </w:r>
        <w:r w:rsidR="00680BAF" w:rsidRPr="00CC59CC">
          <w:rPr>
            <w:rStyle w:val="Hyperlink"/>
            <w:rFonts w:ascii="Arial" w:hAnsi="Arial" w:cs="Arial"/>
            <w:sz w:val="22"/>
            <w:szCs w:val="22"/>
          </w:rPr>
          <w:t xml:space="preserve">(part </w:t>
        </w:r>
        <w:r w:rsidR="00697C1A" w:rsidRPr="00CC59CC">
          <w:rPr>
            <w:rStyle w:val="Hyperlink"/>
            <w:rFonts w:ascii="Arial" w:hAnsi="Arial" w:cs="Arial"/>
            <w:sz w:val="22"/>
            <w:szCs w:val="22"/>
          </w:rPr>
          <w:t>8A</w:t>
        </w:r>
        <w:r w:rsidR="00680BAF" w:rsidRPr="00CC59CC">
          <w:rPr>
            <w:rStyle w:val="Hyperlink"/>
            <w:rFonts w:ascii="Arial" w:hAnsi="Arial" w:cs="Arial"/>
            <w:sz w:val="22"/>
            <w:szCs w:val="22"/>
          </w:rPr>
          <w:t>)</w:t>
        </w:r>
      </w:hyperlink>
    </w:p>
    <w:p w14:paraId="7916EA5D" w14:textId="366E8F18" w:rsidR="00680BAF" w:rsidRDefault="00286B4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80BAF" w:rsidRPr="00CC59CC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5D45726C" w14:textId="2BD5F52C" w:rsidR="00680BAF" w:rsidRPr="00937A4A" w:rsidRDefault="00286B4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680BAF" w:rsidRPr="00CC59CC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</w:p>
    <w:sectPr w:rsidR="00680BAF" w:rsidRPr="00937A4A" w:rsidSect="00680BAF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1977" w14:textId="77777777" w:rsidR="0053677A" w:rsidRDefault="0053677A" w:rsidP="00D6589B">
      <w:r>
        <w:separator/>
      </w:r>
    </w:p>
  </w:endnote>
  <w:endnote w:type="continuationSeparator" w:id="0">
    <w:p w14:paraId="4EA7114D" w14:textId="77777777" w:rsidR="0053677A" w:rsidRDefault="0053677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4497" w14:textId="77777777" w:rsidR="0053677A" w:rsidRDefault="0053677A" w:rsidP="00D6589B">
      <w:r>
        <w:separator/>
      </w:r>
    </w:p>
  </w:footnote>
  <w:footnote w:type="continuationSeparator" w:id="0">
    <w:p w14:paraId="0BE91A5C" w14:textId="77777777" w:rsidR="0053677A" w:rsidRDefault="0053677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F79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BE8450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8ACDEBB" w14:textId="5E9BF4FB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680BAF">
      <w:rPr>
        <w:rFonts w:ascii="Arial" w:hAnsi="Arial" w:cs="Arial"/>
        <w:b/>
        <w:color w:val="auto"/>
        <w:sz w:val="22"/>
        <w:szCs w:val="22"/>
        <w:lang w:eastAsia="en-US"/>
      </w:rPr>
      <w:t>November 2021</w:t>
    </w:r>
  </w:p>
  <w:p w14:paraId="0AE986D3" w14:textId="408A1D91" w:rsidR="00CB1501" w:rsidRDefault="00680BA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80BAF">
      <w:rPr>
        <w:rFonts w:ascii="Arial" w:hAnsi="Arial" w:cs="Arial"/>
        <w:b/>
        <w:sz w:val="22"/>
        <w:szCs w:val="22"/>
        <w:u w:val="single"/>
      </w:rPr>
      <w:t>Legislative amendments relating to directions to rectify building work</w:t>
    </w:r>
  </w:p>
  <w:p w14:paraId="3BE60CCB" w14:textId="75218566" w:rsidR="00CB1501" w:rsidRDefault="00680BA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80BAF">
      <w:rPr>
        <w:rFonts w:ascii="Arial" w:hAnsi="Arial" w:cs="Arial"/>
        <w:b/>
        <w:sz w:val="22"/>
        <w:szCs w:val="22"/>
        <w:u w:val="single"/>
      </w:rPr>
      <w:t>Minister for Energy, Renewables and Hydrogen and Minister for Public Works and Procurement</w:t>
    </w:r>
  </w:p>
  <w:p w14:paraId="03858DCF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6283347">
    <w:abstractNumId w:val="1"/>
  </w:num>
  <w:num w:numId="2" w16cid:durableId="129174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AF"/>
    <w:rsid w:val="00080F8F"/>
    <w:rsid w:val="0010384C"/>
    <w:rsid w:val="00152095"/>
    <w:rsid w:val="00174117"/>
    <w:rsid w:val="00286B43"/>
    <w:rsid w:val="003A3BDD"/>
    <w:rsid w:val="0043543B"/>
    <w:rsid w:val="004D3394"/>
    <w:rsid w:val="00501C66"/>
    <w:rsid w:val="0053677A"/>
    <w:rsid w:val="00550873"/>
    <w:rsid w:val="00680BAF"/>
    <w:rsid w:val="00697C1A"/>
    <w:rsid w:val="007265D0"/>
    <w:rsid w:val="00732E22"/>
    <w:rsid w:val="00741C20"/>
    <w:rsid w:val="007F44F4"/>
    <w:rsid w:val="00904077"/>
    <w:rsid w:val="00937A4A"/>
    <w:rsid w:val="009B41FF"/>
    <w:rsid w:val="00B95A06"/>
    <w:rsid w:val="00C75E67"/>
    <w:rsid w:val="00CB1501"/>
    <w:rsid w:val="00CC59CC"/>
    <w:rsid w:val="00CD7A50"/>
    <w:rsid w:val="00CF0D8A"/>
    <w:rsid w:val="00D6589B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27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5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PC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FF6F9-834F-4912-8720-8C4B4DA6A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14</TotalTime>
  <Pages>1</Pages>
  <Words>279</Words>
  <Characters>1572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1845</CharactersWithSpaces>
  <SharedDoc>false</SharedDoc>
  <HyperlinkBase>https://www.cabinet.qld.gov.au/documents/2021/Nov/Amndts rectify build work/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3</cp:revision>
  <dcterms:created xsi:type="dcterms:W3CDTF">2022-03-22T04:22:00Z</dcterms:created>
  <dcterms:modified xsi:type="dcterms:W3CDTF">2022-05-06T01:07:00Z</dcterms:modified>
  <cp:category>Building_and_Construction,Legislation,Regulation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